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E9" w:rsidRDefault="004518CC" w:rsidP="004518CC">
      <w:pPr>
        <w:jc w:val="right"/>
      </w:pPr>
      <w:r>
        <w:rPr>
          <w:noProof/>
          <w:lang w:eastAsia="nl-NL"/>
        </w:rPr>
        <w:drawing>
          <wp:inline distT="0" distB="0" distL="0" distR="0">
            <wp:extent cx="1905000" cy="752475"/>
            <wp:effectExtent l="19050" t="0" r="0" b="0"/>
            <wp:docPr id="1" name="Afbeelding 1" descr="C:\Users\test PC\Desktop\GRKlogoth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t PC\Desktop\GRKlogoth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FED" w:rsidRPr="00561313" w:rsidRDefault="006F1FED" w:rsidP="006F1FED">
      <w:pPr>
        <w:rPr>
          <w:rFonts w:cstheme="minorHAnsi"/>
        </w:rPr>
      </w:pPr>
      <w:r w:rsidRPr="00C95A7D">
        <w:rPr>
          <w:rFonts w:ascii="Calibri" w:hAnsi="Calibri" w:cs="Calibri"/>
        </w:rPr>
        <w:t>PERSBERICHT DE GROENE REKENKAMER</w:t>
      </w:r>
      <w:r w:rsidR="00D12A84">
        <w:rPr>
          <w:rFonts w:ascii="Calibri" w:hAnsi="Calibri" w:cs="Calibri"/>
        </w:rPr>
        <w:br/>
      </w:r>
      <w:r w:rsidR="00D12A84">
        <w:rPr>
          <w:rFonts w:ascii="Calibri" w:hAnsi="Calibri" w:cs="Calibri"/>
        </w:rPr>
        <w:br/>
      </w:r>
      <w:r w:rsidR="00AE6C63" w:rsidRPr="00561313">
        <w:rPr>
          <w:rFonts w:cstheme="minorHAnsi"/>
        </w:rPr>
        <w:t xml:space="preserve">Apeldoorn </w:t>
      </w:r>
      <w:r w:rsidR="00AE6C63" w:rsidRPr="00561313">
        <w:rPr>
          <w:rFonts w:cstheme="minorHAnsi"/>
        </w:rPr>
        <w:br/>
      </w:r>
      <w:r w:rsidR="00AE6C63" w:rsidRPr="00561313">
        <w:rPr>
          <w:rFonts w:cstheme="minorHAnsi"/>
        </w:rPr>
        <w:br/>
      </w:r>
      <w:proofErr w:type="gramStart"/>
      <w:r w:rsidRPr="00561313">
        <w:rPr>
          <w:rFonts w:cstheme="minorHAnsi"/>
        </w:rPr>
        <w:t>Vrijdag</w:t>
      </w:r>
      <w:proofErr w:type="gramEnd"/>
      <w:r w:rsidRPr="00561313">
        <w:rPr>
          <w:rFonts w:cstheme="minorHAnsi"/>
        </w:rPr>
        <w:t xml:space="preserve"> 20 juni 2014</w:t>
      </w:r>
      <w:r w:rsidR="009241D5" w:rsidRPr="00561313">
        <w:rPr>
          <w:rFonts w:cstheme="minorHAnsi"/>
        </w:rPr>
        <w:t xml:space="preserve">  </w:t>
      </w:r>
    </w:p>
    <w:p w:rsidR="006F1FED" w:rsidRPr="00580FE9" w:rsidRDefault="005A4661" w:rsidP="006F1FED">
      <w:pPr>
        <w:rPr>
          <w:rFonts w:cstheme="minorHAnsi"/>
          <w:b/>
        </w:rPr>
      </w:pPr>
      <w:r w:rsidRPr="00580FE9">
        <w:rPr>
          <w:rFonts w:cstheme="minorHAnsi"/>
          <w:b/>
        </w:rPr>
        <w:t xml:space="preserve">Huishoudens betalen </w:t>
      </w:r>
      <w:r w:rsidR="00750B35" w:rsidRPr="00580FE9">
        <w:rPr>
          <w:rFonts w:cstheme="minorHAnsi"/>
          <w:b/>
        </w:rPr>
        <w:t>hoogste</w:t>
      </w:r>
      <w:r w:rsidRPr="00580FE9">
        <w:rPr>
          <w:rFonts w:cstheme="minorHAnsi"/>
          <w:b/>
        </w:rPr>
        <w:t xml:space="preserve"> prijs voor het energiebeleid, </w:t>
      </w:r>
      <w:r w:rsidR="00580FE9" w:rsidRPr="00580FE9">
        <w:rPr>
          <w:rFonts w:cstheme="minorHAnsi"/>
          <w:b/>
        </w:rPr>
        <w:t xml:space="preserve">250 tot </w:t>
      </w:r>
      <w:r w:rsidRPr="00580FE9">
        <w:rPr>
          <w:rFonts w:cstheme="minorHAnsi"/>
          <w:b/>
        </w:rPr>
        <w:t>400 euro per maand erbij</w:t>
      </w:r>
    </w:p>
    <w:p w:rsidR="006F1FED" w:rsidRPr="00561313" w:rsidRDefault="006F1FED" w:rsidP="006F1FED">
      <w:pPr>
        <w:rPr>
          <w:rFonts w:cstheme="minorHAnsi"/>
        </w:rPr>
      </w:pPr>
      <w:r w:rsidRPr="00561313">
        <w:rPr>
          <w:rFonts w:cstheme="minorHAnsi"/>
        </w:rPr>
        <w:t xml:space="preserve">De Groene Rekenkamer presenteert vandaag haar nieuwste onderzoeksrapport </w:t>
      </w:r>
      <w:r w:rsidRPr="00561313">
        <w:rPr>
          <w:rFonts w:cstheme="minorHAnsi"/>
          <w:b/>
        </w:rPr>
        <w:t>Energietransitie in Nederland</w:t>
      </w:r>
      <w:r w:rsidRPr="00561313">
        <w:rPr>
          <w:rFonts w:cstheme="minorHAnsi"/>
        </w:rPr>
        <w:t xml:space="preserve"> waarin de kosten die betrekking hebben op het </w:t>
      </w:r>
      <w:r w:rsidR="006D305D">
        <w:rPr>
          <w:rFonts w:cstheme="minorHAnsi"/>
        </w:rPr>
        <w:t xml:space="preserve">Nationale </w:t>
      </w:r>
      <w:r w:rsidRPr="00561313">
        <w:rPr>
          <w:rFonts w:cstheme="minorHAnsi"/>
        </w:rPr>
        <w:t>Energieakkoord worden belicht.</w:t>
      </w:r>
    </w:p>
    <w:p w:rsidR="006F1FED" w:rsidRPr="00561313" w:rsidRDefault="006F1FED" w:rsidP="006F1FED">
      <w:pPr>
        <w:rPr>
          <w:rFonts w:cstheme="minorHAnsi"/>
        </w:rPr>
      </w:pPr>
      <w:r w:rsidRPr="00561313">
        <w:rPr>
          <w:rFonts w:cstheme="minorHAnsi"/>
        </w:rPr>
        <w:t xml:space="preserve">Uit het onderzoek blijkt dat het </w:t>
      </w:r>
      <w:r w:rsidR="00D57E26">
        <w:rPr>
          <w:rFonts w:cstheme="minorHAnsi"/>
        </w:rPr>
        <w:t xml:space="preserve">Nationale </w:t>
      </w:r>
      <w:r w:rsidRPr="00561313">
        <w:rPr>
          <w:rFonts w:cstheme="minorHAnsi"/>
        </w:rPr>
        <w:t>Energieakkoord</w:t>
      </w:r>
      <w:r w:rsidR="00FF7CE2">
        <w:rPr>
          <w:rFonts w:cstheme="minorHAnsi"/>
        </w:rPr>
        <w:t>,</w:t>
      </w:r>
      <w:r w:rsidRPr="00561313">
        <w:rPr>
          <w:rFonts w:cstheme="minorHAnsi"/>
        </w:rPr>
        <w:t xml:space="preserve"> dat eind vorig jaar werd gesloten, voor de Nederlandse huishoudens desastreuze gevolgen zal hebben.</w:t>
      </w:r>
    </w:p>
    <w:p w:rsidR="006F1FED" w:rsidRPr="00561313" w:rsidRDefault="006F1FED" w:rsidP="006F1FED">
      <w:pPr>
        <w:rPr>
          <w:rStyle w:val="comment-body"/>
          <w:rFonts w:cstheme="minorHAnsi"/>
        </w:rPr>
      </w:pPr>
      <w:r w:rsidRPr="00561313">
        <w:rPr>
          <w:rStyle w:val="comment-body"/>
          <w:rFonts w:cstheme="minorHAnsi"/>
        </w:rPr>
        <w:t xml:space="preserve">Inclusief de kosten van de bestaande subsidieregeling SDE+ zullen voor een gemiddeld Nederlands huishouden de kosten </w:t>
      </w:r>
      <w:r w:rsidR="00FA743E">
        <w:rPr>
          <w:rStyle w:val="comment-body"/>
          <w:rFonts w:cstheme="minorHAnsi"/>
        </w:rPr>
        <w:t>van</w:t>
      </w:r>
      <w:r w:rsidRPr="00561313">
        <w:rPr>
          <w:rStyle w:val="comment-body"/>
          <w:rFonts w:cstheme="minorHAnsi"/>
        </w:rPr>
        <w:t xml:space="preserve"> het </w:t>
      </w:r>
      <w:r w:rsidR="00B549C2">
        <w:rPr>
          <w:rStyle w:val="comment-body"/>
          <w:rFonts w:cstheme="minorHAnsi"/>
        </w:rPr>
        <w:t xml:space="preserve">Nationale </w:t>
      </w:r>
      <w:r w:rsidRPr="00561313">
        <w:rPr>
          <w:rStyle w:val="comment-body"/>
          <w:rFonts w:cstheme="minorHAnsi"/>
        </w:rPr>
        <w:t xml:space="preserve">Energieakkoord bovenop de huidige energierekening </w:t>
      </w:r>
      <w:r w:rsidR="00686157">
        <w:rPr>
          <w:rStyle w:val="comment-body"/>
          <w:rFonts w:cstheme="minorHAnsi"/>
        </w:rPr>
        <w:t xml:space="preserve">kunnen </w:t>
      </w:r>
      <w:r w:rsidR="000469D9">
        <w:rPr>
          <w:rStyle w:val="comment-body"/>
          <w:rFonts w:cstheme="minorHAnsi"/>
        </w:rPr>
        <w:t xml:space="preserve">oplopen </w:t>
      </w:r>
      <w:proofErr w:type="gramStart"/>
      <w:r w:rsidR="000469D9">
        <w:rPr>
          <w:rStyle w:val="comment-body"/>
          <w:rFonts w:cstheme="minorHAnsi"/>
        </w:rPr>
        <w:t xml:space="preserve">tot </w:t>
      </w:r>
      <w:r w:rsidR="00572304">
        <w:rPr>
          <w:rStyle w:val="comment-body"/>
          <w:rFonts w:cstheme="minorHAnsi"/>
        </w:rPr>
        <w:t xml:space="preserve"> </w:t>
      </w:r>
      <w:proofErr w:type="gramEnd"/>
      <w:r w:rsidR="009A51FD">
        <w:rPr>
          <w:rStyle w:val="comment-body"/>
          <w:rFonts w:cstheme="minorHAnsi"/>
        </w:rPr>
        <w:t>bijna</w:t>
      </w:r>
      <w:r w:rsidR="00572304">
        <w:rPr>
          <w:rStyle w:val="comment-body"/>
          <w:rFonts w:cstheme="minorHAnsi"/>
        </w:rPr>
        <w:t xml:space="preserve"> € 400 per</w:t>
      </w:r>
      <w:r w:rsidR="009A51FD">
        <w:rPr>
          <w:rStyle w:val="comment-body"/>
          <w:rFonts w:cstheme="minorHAnsi"/>
        </w:rPr>
        <w:t xml:space="preserve"> maand.</w:t>
      </w:r>
    </w:p>
    <w:p w:rsidR="006F1FED" w:rsidRPr="00561313" w:rsidRDefault="006F1FED" w:rsidP="006F1FED">
      <w:pPr>
        <w:rPr>
          <w:rFonts w:cstheme="minorHAnsi"/>
        </w:rPr>
      </w:pPr>
      <w:r w:rsidRPr="00561313">
        <w:rPr>
          <w:rStyle w:val="comment-body"/>
          <w:rFonts w:cstheme="minorHAnsi"/>
          <w:b/>
        </w:rPr>
        <w:t>De Groene Rekenkamer</w:t>
      </w:r>
      <w:r w:rsidRPr="00561313">
        <w:rPr>
          <w:rStyle w:val="comment-body"/>
          <w:rFonts w:cstheme="minorHAnsi"/>
          <w:b/>
        </w:rPr>
        <w:br/>
      </w:r>
      <w:r w:rsidRPr="00561313">
        <w:rPr>
          <w:rStyle w:val="comment-body"/>
          <w:rFonts w:cstheme="minorHAnsi"/>
        </w:rPr>
        <w:t xml:space="preserve">De missie van de Groene Rekenkamer </w:t>
      </w:r>
      <w:proofErr w:type="gramStart"/>
      <w:r w:rsidRPr="00561313">
        <w:rPr>
          <w:rStyle w:val="comment-body"/>
          <w:rFonts w:cstheme="minorHAnsi"/>
        </w:rPr>
        <w:t xml:space="preserve">is:  </w:t>
      </w:r>
      <w:proofErr w:type="gramEnd"/>
      <w:r w:rsidRPr="00561313">
        <w:rPr>
          <w:rStyle w:val="comment-body"/>
          <w:rFonts w:cstheme="minorHAnsi"/>
        </w:rPr>
        <w:br/>
      </w:r>
      <w:r w:rsidR="00EB7B94" w:rsidRPr="00561313">
        <w:rPr>
          <w:rFonts w:cstheme="minorHAnsi"/>
        </w:rPr>
        <w:t>Het ci</w:t>
      </w:r>
      <w:r w:rsidRPr="00561313">
        <w:rPr>
          <w:rFonts w:cstheme="minorHAnsi"/>
        </w:rPr>
        <w:t>jfermatig controle</w:t>
      </w:r>
      <w:r w:rsidR="00EB7B94" w:rsidRPr="00561313">
        <w:rPr>
          <w:rFonts w:cstheme="minorHAnsi"/>
        </w:rPr>
        <w:t>ren</w:t>
      </w:r>
      <w:r w:rsidRPr="00561313">
        <w:rPr>
          <w:rFonts w:cstheme="minorHAnsi"/>
        </w:rPr>
        <w:t xml:space="preserve"> van economische en/of wetenschappelijke aannames</w:t>
      </w:r>
      <w:r w:rsidR="00EB7B94" w:rsidRPr="00561313">
        <w:rPr>
          <w:rFonts w:cstheme="minorHAnsi"/>
        </w:rPr>
        <w:t>. B</w:t>
      </w:r>
      <w:r w:rsidRPr="00561313">
        <w:rPr>
          <w:rFonts w:cstheme="minorHAnsi"/>
        </w:rPr>
        <w:t xml:space="preserve">erekeningen </w:t>
      </w:r>
      <w:proofErr w:type="gramStart"/>
      <w:r w:rsidRPr="00561313">
        <w:rPr>
          <w:rFonts w:cstheme="minorHAnsi"/>
        </w:rPr>
        <w:t>alsmede</w:t>
      </w:r>
      <w:proofErr w:type="gramEnd"/>
      <w:r w:rsidRPr="00561313">
        <w:rPr>
          <w:rFonts w:cstheme="minorHAnsi"/>
        </w:rPr>
        <w:t xml:space="preserve"> de daar aan gekoppelde conclusies is de enig juiste wijze om vrij van emotie en objectief vast te stellen of beleidskeuzes productief dan wel contraproductief zijn.</w:t>
      </w:r>
      <w:r w:rsidRPr="00561313">
        <w:rPr>
          <w:rFonts w:cstheme="minorHAnsi"/>
        </w:rPr>
        <w:br/>
      </w:r>
      <w:r w:rsidR="006C3F20" w:rsidRPr="00561313">
        <w:rPr>
          <w:rFonts w:cstheme="minorHAnsi"/>
        </w:rPr>
        <w:br/>
      </w:r>
      <w:r w:rsidR="006C3F20" w:rsidRPr="00561313">
        <w:rPr>
          <w:rFonts w:cstheme="minorHAnsi"/>
          <w:b/>
        </w:rPr>
        <w:t>Noot voor de redactie</w:t>
      </w:r>
      <w:r w:rsidR="006C3F20" w:rsidRPr="00561313">
        <w:rPr>
          <w:rFonts w:cstheme="minorHAnsi"/>
        </w:rPr>
        <w:br/>
      </w:r>
      <w:r w:rsidR="006C3F20" w:rsidRPr="00561313">
        <w:rPr>
          <w:rFonts w:cstheme="minorHAnsi"/>
        </w:rPr>
        <w:br/>
        <w:t>Nadere informatie</w:t>
      </w:r>
      <w:r w:rsidR="008972D5" w:rsidRPr="00561313">
        <w:rPr>
          <w:rFonts w:cstheme="minorHAnsi"/>
        </w:rPr>
        <w:t xml:space="preserve"> te verkrijgen bij:</w:t>
      </w:r>
    </w:p>
    <w:p w:rsidR="00A94A0F" w:rsidRDefault="006F1FED" w:rsidP="00AE6C63">
      <w:pPr>
        <w:spacing w:before="100" w:beforeAutospacing="1" w:after="100" w:afterAutospacing="1" w:line="240" w:lineRule="auto"/>
        <w:outlineLvl w:val="4"/>
        <w:rPr>
          <w:rStyle w:val="value"/>
        </w:rPr>
      </w:pPr>
      <w:r w:rsidRPr="00561313">
        <w:rPr>
          <w:rFonts w:eastAsia="Times New Roman" w:cstheme="minorHAnsi"/>
          <w:lang w:eastAsia="nl-NL"/>
        </w:rPr>
        <w:t>Stichting De Groene Rekenkamer</w:t>
      </w:r>
      <w:r w:rsidRPr="00561313">
        <w:rPr>
          <w:rFonts w:eastAsia="Times New Roman" w:cstheme="minorHAnsi"/>
          <w:lang w:eastAsia="nl-NL"/>
        </w:rPr>
        <w:br/>
      </w:r>
      <w:proofErr w:type="spellStart"/>
      <w:r w:rsidRPr="00561313">
        <w:rPr>
          <w:rFonts w:eastAsia="Times New Roman" w:cstheme="minorHAnsi"/>
          <w:lang w:eastAsia="nl-NL"/>
        </w:rPr>
        <w:t>Ecofactorij</w:t>
      </w:r>
      <w:proofErr w:type="spellEnd"/>
      <w:r w:rsidRPr="00561313">
        <w:rPr>
          <w:rFonts w:eastAsia="Times New Roman" w:cstheme="minorHAnsi"/>
          <w:lang w:eastAsia="nl-NL"/>
        </w:rPr>
        <w:t xml:space="preserve"> 18</w:t>
      </w:r>
      <w:r w:rsidRPr="00561313">
        <w:rPr>
          <w:rFonts w:eastAsia="Times New Roman" w:cstheme="minorHAnsi"/>
          <w:lang w:eastAsia="nl-NL"/>
        </w:rPr>
        <w:br/>
        <w:t>7325 WC APELDOORN</w:t>
      </w:r>
      <w:r w:rsidRPr="00561313">
        <w:rPr>
          <w:rFonts w:eastAsia="Times New Roman" w:cstheme="minorHAnsi"/>
          <w:lang w:eastAsia="nl-NL"/>
        </w:rPr>
        <w:br/>
      </w:r>
      <w:r w:rsidRPr="00561313">
        <w:rPr>
          <w:rFonts w:cstheme="minorHAnsi"/>
        </w:rPr>
        <w:t xml:space="preserve">KvK. </w:t>
      </w:r>
      <w:proofErr w:type="spellStart"/>
      <w:r w:rsidRPr="00561313">
        <w:rPr>
          <w:rFonts w:cstheme="minorHAnsi"/>
        </w:rPr>
        <w:t>nr</w:t>
      </w:r>
      <w:proofErr w:type="spellEnd"/>
      <w:r w:rsidRPr="00561313">
        <w:rPr>
          <w:rFonts w:cstheme="minorHAnsi"/>
        </w:rPr>
        <w:t>: 27312917</w:t>
      </w:r>
      <w:r w:rsidRPr="00561313">
        <w:rPr>
          <w:rFonts w:eastAsia="Times New Roman" w:cstheme="minorHAnsi"/>
          <w:lang w:eastAsia="nl-NL"/>
        </w:rPr>
        <w:br/>
        <w:t>Email: kantoor@groenerekenkamer.nl</w:t>
      </w:r>
      <w:r w:rsidR="00AD397B" w:rsidRPr="00561313">
        <w:rPr>
          <w:rStyle w:val="value"/>
          <w:rFonts w:cstheme="minorHAnsi"/>
        </w:rPr>
        <w:br/>
      </w:r>
    </w:p>
    <w:p w:rsidR="00A94A0F" w:rsidRDefault="00A94A0F" w:rsidP="004518CC">
      <w:pPr>
        <w:jc w:val="right"/>
      </w:pPr>
      <w:r w:rsidRPr="00496209">
        <w:rPr>
          <w:rStyle w:val="value"/>
          <w:sz w:val="18"/>
          <w:szCs w:val="18"/>
        </w:rPr>
        <w:t>Stichting de Groene Rekenkamer</w:t>
      </w:r>
      <w:r w:rsidR="00DB4AEE">
        <w:rPr>
          <w:rStyle w:val="value"/>
          <w:sz w:val="18"/>
          <w:szCs w:val="18"/>
        </w:rPr>
        <w:br/>
      </w:r>
      <w:proofErr w:type="spellStart"/>
      <w:r w:rsidR="00DB4AEE">
        <w:rPr>
          <w:rStyle w:val="value"/>
          <w:sz w:val="18"/>
          <w:szCs w:val="18"/>
        </w:rPr>
        <w:t>Ecofactorij</w:t>
      </w:r>
      <w:proofErr w:type="spellEnd"/>
      <w:r w:rsidR="00DB4AEE">
        <w:rPr>
          <w:rStyle w:val="value"/>
          <w:sz w:val="18"/>
          <w:szCs w:val="18"/>
        </w:rPr>
        <w:t xml:space="preserve"> 18</w:t>
      </w:r>
      <w:r w:rsidR="00DB4AEE">
        <w:rPr>
          <w:rStyle w:val="value"/>
          <w:sz w:val="18"/>
          <w:szCs w:val="18"/>
        </w:rPr>
        <w:br/>
        <w:t>7325 WC  APELDOORN</w:t>
      </w:r>
      <w:r w:rsidRPr="00496209">
        <w:rPr>
          <w:rStyle w:val="value"/>
          <w:sz w:val="18"/>
          <w:szCs w:val="18"/>
        </w:rPr>
        <w:br/>
        <w:t xml:space="preserve">KvK </w:t>
      </w:r>
      <w:proofErr w:type="spellStart"/>
      <w:r w:rsidRPr="00496209">
        <w:rPr>
          <w:rStyle w:val="value"/>
          <w:sz w:val="18"/>
          <w:szCs w:val="18"/>
        </w:rPr>
        <w:t>nr</w:t>
      </w:r>
      <w:proofErr w:type="spellEnd"/>
      <w:r w:rsidRPr="00496209">
        <w:rPr>
          <w:rStyle w:val="value"/>
          <w:sz w:val="18"/>
          <w:szCs w:val="18"/>
        </w:rPr>
        <w:t xml:space="preserve">:  </w:t>
      </w:r>
      <w:proofErr w:type="gramStart"/>
      <w:r w:rsidRPr="00496209">
        <w:rPr>
          <w:rStyle w:val="value"/>
          <w:sz w:val="18"/>
          <w:szCs w:val="18"/>
        </w:rPr>
        <w:t>27312917</w:t>
      </w:r>
      <w:r w:rsidRPr="00496209">
        <w:rPr>
          <w:rStyle w:val="value"/>
          <w:sz w:val="18"/>
          <w:szCs w:val="18"/>
        </w:rPr>
        <w:br/>
        <w:t xml:space="preserve">Bank:  </w:t>
      </w:r>
      <w:proofErr w:type="gramEnd"/>
      <w:r w:rsidRPr="00496209">
        <w:rPr>
          <w:rStyle w:val="value"/>
          <w:sz w:val="18"/>
          <w:szCs w:val="18"/>
        </w:rPr>
        <w:t>RABO 101059779</w:t>
      </w:r>
      <w:r w:rsidRPr="00496209">
        <w:rPr>
          <w:rStyle w:val="value"/>
          <w:sz w:val="18"/>
          <w:szCs w:val="18"/>
        </w:rPr>
        <w:br/>
      </w:r>
      <w:proofErr w:type="spellStart"/>
      <w:r w:rsidRPr="00496209">
        <w:rPr>
          <w:rStyle w:val="value"/>
          <w:sz w:val="18"/>
          <w:szCs w:val="18"/>
        </w:rPr>
        <w:t>tnv</w:t>
      </w:r>
      <w:proofErr w:type="spellEnd"/>
      <w:r w:rsidRPr="00496209">
        <w:rPr>
          <w:rStyle w:val="value"/>
          <w:sz w:val="18"/>
          <w:szCs w:val="18"/>
        </w:rPr>
        <w:t>. St. de Groene Rekenkamer</w:t>
      </w:r>
      <w:r w:rsidR="00496209" w:rsidRPr="00496209">
        <w:rPr>
          <w:rStyle w:val="value"/>
          <w:sz w:val="18"/>
          <w:szCs w:val="18"/>
        </w:rPr>
        <w:br/>
      </w:r>
      <w:r w:rsidR="00496209" w:rsidRPr="00496209">
        <w:rPr>
          <w:sz w:val="18"/>
          <w:szCs w:val="18"/>
        </w:rPr>
        <w:t xml:space="preserve">ANBI </w:t>
      </w:r>
      <w:proofErr w:type="spellStart"/>
      <w:proofErr w:type="gramStart"/>
      <w:r w:rsidR="00496209" w:rsidRPr="00496209">
        <w:rPr>
          <w:sz w:val="18"/>
          <w:szCs w:val="18"/>
        </w:rPr>
        <w:t>nr</w:t>
      </w:r>
      <w:proofErr w:type="spellEnd"/>
      <w:r w:rsidR="00496209" w:rsidRPr="00496209">
        <w:rPr>
          <w:sz w:val="18"/>
          <w:szCs w:val="18"/>
        </w:rPr>
        <w:t xml:space="preserve">:  </w:t>
      </w:r>
      <w:proofErr w:type="gramEnd"/>
      <w:r w:rsidR="00496209" w:rsidRPr="00496209">
        <w:rPr>
          <w:sz w:val="18"/>
          <w:szCs w:val="18"/>
        </w:rPr>
        <w:t>819004418</w:t>
      </w:r>
      <w:r w:rsidR="00DB4AEE">
        <w:rPr>
          <w:sz w:val="18"/>
          <w:szCs w:val="18"/>
        </w:rPr>
        <w:br/>
      </w:r>
      <w:r w:rsidR="00DB4AEE" w:rsidRPr="00DB4AEE">
        <w:rPr>
          <w:rStyle w:val="value"/>
          <w:sz w:val="18"/>
          <w:szCs w:val="18"/>
        </w:rPr>
        <w:t xml:space="preserve">E </w:t>
      </w:r>
      <w:hyperlink r:id="rId5" w:history="1">
        <w:r w:rsidR="00DB4AEE" w:rsidRPr="007250BC">
          <w:rPr>
            <w:rStyle w:val="Hyperlink"/>
            <w:sz w:val="18"/>
            <w:szCs w:val="18"/>
          </w:rPr>
          <w:t>kantoor@groenerekenkamer.nl</w:t>
        </w:r>
      </w:hyperlink>
    </w:p>
    <w:sectPr w:rsidR="00A94A0F" w:rsidSect="00AD1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8CC"/>
    <w:rsid w:val="0004697E"/>
    <w:rsid w:val="000469D9"/>
    <w:rsid w:val="001973F4"/>
    <w:rsid w:val="001E330B"/>
    <w:rsid w:val="00450D8C"/>
    <w:rsid w:val="004518CC"/>
    <w:rsid w:val="00496209"/>
    <w:rsid w:val="00561313"/>
    <w:rsid w:val="00572304"/>
    <w:rsid w:val="00580FE9"/>
    <w:rsid w:val="005A4661"/>
    <w:rsid w:val="005C1D36"/>
    <w:rsid w:val="00686157"/>
    <w:rsid w:val="00697A67"/>
    <w:rsid w:val="006C3F20"/>
    <w:rsid w:val="006D305D"/>
    <w:rsid w:val="006F0913"/>
    <w:rsid w:val="006F1FED"/>
    <w:rsid w:val="00727B82"/>
    <w:rsid w:val="00750B35"/>
    <w:rsid w:val="007D3075"/>
    <w:rsid w:val="00814647"/>
    <w:rsid w:val="008972D5"/>
    <w:rsid w:val="009241D5"/>
    <w:rsid w:val="009954E9"/>
    <w:rsid w:val="009A51FD"/>
    <w:rsid w:val="00A44506"/>
    <w:rsid w:val="00A94A0F"/>
    <w:rsid w:val="00AD11E9"/>
    <w:rsid w:val="00AD397B"/>
    <w:rsid w:val="00AE6C63"/>
    <w:rsid w:val="00B43112"/>
    <w:rsid w:val="00B549C2"/>
    <w:rsid w:val="00C46B8A"/>
    <w:rsid w:val="00C8418E"/>
    <w:rsid w:val="00D12A84"/>
    <w:rsid w:val="00D57E26"/>
    <w:rsid w:val="00DB4AEE"/>
    <w:rsid w:val="00E51613"/>
    <w:rsid w:val="00E80CE2"/>
    <w:rsid w:val="00EB7B94"/>
    <w:rsid w:val="00F37723"/>
    <w:rsid w:val="00F61B37"/>
    <w:rsid w:val="00FA743E"/>
    <w:rsid w:val="00FD17B2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11E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51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18CC"/>
    <w:rPr>
      <w:rFonts w:ascii="Tahoma" w:hAnsi="Tahoma" w:cs="Tahoma"/>
      <w:sz w:val="16"/>
      <w:szCs w:val="16"/>
    </w:rPr>
  </w:style>
  <w:style w:type="character" w:customStyle="1" w:styleId="value">
    <w:name w:val="value"/>
    <w:basedOn w:val="Standaardalinea-lettertype"/>
    <w:rsid w:val="004518CC"/>
  </w:style>
  <w:style w:type="character" w:styleId="Hyperlink">
    <w:name w:val="Hyperlink"/>
    <w:basedOn w:val="Standaardalinea-lettertype"/>
    <w:uiPriority w:val="99"/>
    <w:unhideWhenUsed/>
    <w:rsid w:val="00AD397B"/>
    <w:rPr>
      <w:color w:val="0000FF" w:themeColor="hyperlink"/>
      <w:u w:val="single"/>
    </w:rPr>
  </w:style>
  <w:style w:type="character" w:customStyle="1" w:styleId="comment-body">
    <w:name w:val="comment-body"/>
    <w:basedOn w:val="Standaardalinea-lettertype"/>
    <w:rsid w:val="006F1F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toor@groenerekenkamer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PC</dc:creator>
  <cp:lastModifiedBy>test PC</cp:lastModifiedBy>
  <cp:revision>7</cp:revision>
  <cp:lastPrinted>2014-06-19T20:08:00Z</cp:lastPrinted>
  <dcterms:created xsi:type="dcterms:W3CDTF">2014-06-18T18:38:00Z</dcterms:created>
  <dcterms:modified xsi:type="dcterms:W3CDTF">2014-06-19T20:08:00Z</dcterms:modified>
</cp:coreProperties>
</file>